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CEB1C" w14:textId="7F159705" w:rsidR="00AD6501" w:rsidRDefault="006D7317" w:rsidP="006D7317">
      <w:pPr>
        <w:pStyle w:val="Title"/>
      </w:pPr>
      <w:r>
        <w:t>Sentence Syntax</w:t>
      </w:r>
    </w:p>
    <w:p w14:paraId="7A4F86EF" w14:textId="57F88339" w:rsidR="006D7317" w:rsidRDefault="006D7317" w:rsidP="006D7317"/>
    <w:p w14:paraId="73CEFA0B" w14:textId="3DD52AF2" w:rsidR="006D7317" w:rsidRDefault="006D7317" w:rsidP="006D7317">
      <w:r>
        <w:t xml:space="preserve">A cumulative sentence gets its name from the fact that it accumulates information by adding modifiers </w:t>
      </w:r>
      <w:r w:rsidR="008B3958">
        <w:t xml:space="preserve">(or modifying phrases) </w:t>
      </w:r>
      <w:r>
        <w:t xml:space="preserve">to a base clause. A cumulative sentence has two main parts: the base clause, which contains the sentence’s main subject and main verb </w:t>
      </w:r>
      <w:proofErr w:type="spellStart"/>
      <w:r>
        <w:t>eg</w:t>
      </w:r>
      <w:proofErr w:type="spellEnd"/>
      <w:r>
        <w:t>: “The boy fainted”.</w:t>
      </w:r>
      <w:r w:rsidR="00D850EA">
        <w:t xml:space="preserve"> Modifying phrases may add information about the subject or the verb in the base clause, or the object if it contains one, or they may add to our understanding of the entire base clause.</w:t>
      </w:r>
    </w:p>
    <w:p w14:paraId="35DD5E41" w14:textId="57C24209" w:rsidR="00D850EA" w:rsidRDefault="00D850EA" w:rsidP="006D7317">
      <w:r>
        <w:t>“The body kicked the ball, hitting it squarely with the toe of his soccer shoe</w:t>
      </w:r>
      <w:r w:rsidR="008B1097">
        <w:t>”</w:t>
      </w:r>
    </w:p>
    <w:p w14:paraId="526C3400" w14:textId="61616166" w:rsidR="008B1097" w:rsidRDefault="008B1097" w:rsidP="006D7317">
      <w:r>
        <w:t>“The boy kicked the ball, a tattered and worn old football”</w:t>
      </w:r>
    </w:p>
    <w:p w14:paraId="6FE2607E" w14:textId="35041590" w:rsidR="008B1097" w:rsidRDefault="008B1097" w:rsidP="006D7317">
      <w:r>
        <w:t>“The boy kicked the ball, grim determination clear in his every move”</w:t>
      </w:r>
    </w:p>
    <w:p w14:paraId="78BC0B1A" w14:textId="63F33393" w:rsidR="008B1097" w:rsidRDefault="008B1097" w:rsidP="006D7317">
      <w:r>
        <w:t>“The boy kicked the ball, his friends yelling their encouragement”</w:t>
      </w:r>
    </w:p>
    <w:p w14:paraId="1DECD0B9" w14:textId="5AF40868" w:rsidR="008B1097" w:rsidRDefault="008B1097" w:rsidP="006D7317">
      <w:r>
        <w:t>Here is a cumulative sentence”</w:t>
      </w:r>
    </w:p>
    <w:p w14:paraId="5EF356A5" w14:textId="399EDFAB" w:rsidR="008B1097" w:rsidRDefault="008B1097" w:rsidP="006D7317">
      <w:r>
        <w:t>“The boy fainted, a goofy-looking s</w:t>
      </w:r>
      <w:r w:rsidR="00F03AFB">
        <w:t>i</w:t>
      </w:r>
      <w:r>
        <w:t>xth grader, his face turning white, muscles turning to jelly, dropping his books, uttering a kind of pained squeak, scared witless by what he saw”</w:t>
      </w:r>
    </w:p>
    <w:p w14:paraId="5C2FF96E" w14:textId="1F7C1275" w:rsidR="008B1097" w:rsidRDefault="008B1097" w:rsidP="006D7317">
      <w:r>
        <w:t xml:space="preserve">This can be parsed into the following propositions (and we see that a single sentence doe </w:t>
      </w:r>
      <w:proofErr w:type="spellStart"/>
      <w:r>
        <w:t>sthe</w:t>
      </w:r>
      <w:proofErr w:type="spellEnd"/>
      <w:r>
        <w:t xml:space="preserve"> work of at least 7 different sentences:</w:t>
      </w:r>
    </w:p>
    <w:p w14:paraId="75DCDAE2" w14:textId="1C3FC0FE" w:rsidR="008B1097" w:rsidRDefault="008B1097" w:rsidP="008B1097">
      <w:pPr>
        <w:pStyle w:val="ListParagraph"/>
        <w:numPr>
          <w:ilvl w:val="0"/>
          <w:numId w:val="2"/>
        </w:numPr>
      </w:pPr>
      <w:r>
        <w:t>The boy fainted.</w:t>
      </w:r>
    </w:p>
    <w:p w14:paraId="54DB9009" w14:textId="442A460B" w:rsidR="008B1097" w:rsidRDefault="008B1097" w:rsidP="008B1097">
      <w:pPr>
        <w:pStyle w:val="ListParagraph"/>
        <w:numPr>
          <w:ilvl w:val="0"/>
          <w:numId w:val="2"/>
        </w:numPr>
      </w:pPr>
      <w:r>
        <w:t>The boy was a goofy-looking sixth grader.</w:t>
      </w:r>
    </w:p>
    <w:p w14:paraId="24CDEDC3" w14:textId="49C92FAF" w:rsidR="008B1097" w:rsidRDefault="008B1097" w:rsidP="008B1097">
      <w:pPr>
        <w:pStyle w:val="ListParagraph"/>
        <w:numPr>
          <w:ilvl w:val="0"/>
          <w:numId w:val="2"/>
        </w:numPr>
      </w:pPr>
      <w:r>
        <w:t>When he fainted, the boy’s face turned white.</w:t>
      </w:r>
    </w:p>
    <w:p w14:paraId="463735EC" w14:textId="0F00A702" w:rsidR="008B1097" w:rsidRDefault="008B1097" w:rsidP="008B1097">
      <w:pPr>
        <w:pStyle w:val="ListParagraph"/>
        <w:numPr>
          <w:ilvl w:val="0"/>
          <w:numId w:val="2"/>
        </w:numPr>
      </w:pPr>
      <w:r>
        <w:t>When he fainted, the boy</w:t>
      </w:r>
      <w:r w:rsidR="00F03AFB">
        <w:t>’</w:t>
      </w:r>
      <w:r>
        <w:t>s muscles turned to jelly.</w:t>
      </w:r>
    </w:p>
    <w:p w14:paraId="697F7D6F" w14:textId="1E42AA77" w:rsidR="008B1097" w:rsidRDefault="00F03AFB" w:rsidP="008B1097">
      <w:pPr>
        <w:pStyle w:val="ListParagraph"/>
        <w:numPr>
          <w:ilvl w:val="0"/>
          <w:numId w:val="2"/>
        </w:numPr>
      </w:pPr>
      <w:r>
        <w:t>When he fainted, the boy dropped his books.</w:t>
      </w:r>
    </w:p>
    <w:p w14:paraId="7E92600F" w14:textId="0028D51D" w:rsidR="00F03AFB" w:rsidRDefault="00F03AFB" w:rsidP="008B1097">
      <w:pPr>
        <w:pStyle w:val="ListParagraph"/>
        <w:numPr>
          <w:ilvl w:val="0"/>
          <w:numId w:val="2"/>
        </w:numPr>
      </w:pPr>
      <w:r>
        <w:t>When he fainted, the boy uttered a pained squeak.</w:t>
      </w:r>
    </w:p>
    <w:p w14:paraId="39846A64" w14:textId="119F99F9" w:rsidR="00F03AFB" w:rsidRDefault="00F03AFB" w:rsidP="008B1097">
      <w:pPr>
        <w:pStyle w:val="ListParagraph"/>
        <w:numPr>
          <w:ilvl w:val="0"/>
          <w:numId w:val="2"/>
        </w:numPr>
      </w:pPr>
      <w:r>
        <w:t>The boy fainted because he was scared witless by what he saw.</w:t>
      </w:r>
    </w:p>
    <w:p w14:paraId="15128749" w14:textId="77777777" w:rsidR="008B1097" w:rsidRDefault="008B1097" w:rsidP="006D7317"/>
    <w:p w14:paraId="7ECDB148" w14:textId="0A86732B" w:rsidR="006D7317" w:rsidRDefault="008B3958" w:rsidP="008B3958">
      <w:pPr>
        <w:pStyle w:val="ListParagraph"/>
        <w:numPr>
          <w:ilvl w:val="0"/>
          <w:numId w:val="1"/>
        </w:numPr>
      </w:pPr>
      <w:r>
        <w:t>Verbs in the base clause</w:t>
      </w:r>
    </w:p>
    <w:p w14:paraId="74EAD5F6" w14:textId="0E08A66E" w:rsidR="006D7317" w:rsidRDefault="006D7317" w:rsidP="006D7317">
      <w:r>
        <w:t xml:space="preserve">The verb in a base clause is called the finite verb, expressing an action or state of being. </w:t>
      </w:r>
      <w:r w:rsidR="00634116">
        <w:t xml:space="preserve">An “action” verb expresses something that can be done. </w:t>
      </w:r>
      <w:r>
        <w:t>State of being verbs are also called “linking” verbs</w:t>
      </w:r>
      <w:r w:rsidR="00634116">
        <w:t>, and point to more information, that is, it must be followed by another word that completes its information. State of being or linking verbs include all forms of the verb “be” (such as, “he is”, “I am”, “we are”, “</w:t>
      </w:r>
      <w:proofErr w:type="gramStart"/>
      <w:r w:rsidR="00634116">
        <w:t>it</w:t>
      </w:r>
      <w:proofErr w:type="gramEnd"/>
      <w:r w:rsidR="00634116">
        <w:t xml:space="preserve"> was”, “they were”, “it has been”, “we might have been”, “it will become” “it seems” etc.  </w:t>
      </w:r>
      <w:bookmarkStart w:id="0" w:name="_Hlk63076170"/>
      <w:r w:rsidR="00634116">
        <w:t>We see that no combination of a subject and a linking verb offer any useful information.  This is because each linking verb needs a verb complement</w:t>
      </w:r>
      <w:r w:rsidR="00926C32">
        <w:t xml:space="preserve">—something </w:t>
      </w:r>
      <w:r w:rsidR="00634116">
        <w:t>that explains the specific nature of a particular state of being</w:t>
      </w:r>
      <w:r w:rsidR="00926C32">
        <w:t>—to complete their meaning</w:t>
      </w:r>
      <w:r w:rsidR="00634116">
        <w:t>. E.g.:</w:t>
      </w:r>
    </w:p>
    <w:p w14:paraId="0245CDA6" w14:textId="71CD8650" w:rsidR="00634116" w:rsidRDefault="00634116" w:rsidP="006D7317">
      <w:r>
        <w:t>He is hungry</w:t>
      </w:r>
    </w:p>
    <w:p w14:paraId="74A6A9B0" w14:textId="49F396F5" w:rsidR="00634116" w:rsidRDefault="00634116" w:rsidP="006D7317">
      <w:r>
        <w:t>I am eating</w:t>
      </w:r>
    </w:p>
    <w:p w14:paraId="20F2FFB6" w14:textId="0931E2BA" w:rsidR="00634116" w:rsidRDefault="00634116" w:rsidP="006D7317">
      <w:r>
        <w:t>We are singing</w:t>
      </w:r>
    </w:p>
    <w:p w14:paraId="59D3B00B" w14:textId="55FBB515" w:rsidR="00634116" w:rsidRDefault="00634116" w:rsidP="006D7317">
      <w:r>
        <w:t>It has been educational</w:t>
      </w:r>
    </w:p>
    <w:p w14:paraId="345ED97F" w14:textId="7EE21248" w:rsidR="00634116" w:rsidRDefault="00634116" w:rsidP="006D7317">
      <w:r>
        <w:t>I seem to have lost my wallet.</w:t>
      </w:r>
    </w:p>
    <w:bookmarkEnd w:id="0"/>
    <w:p w14:paraId="41E45316" w14:textId="6F544171" w:rsidR="00634116" w:rsidRDefault="00634116" w:rsidP="006D7317"/>
    <w:p w14:paraId="0E5F6CB6" w14:textId="24F31612" w:rsidR="00634116" w:rsidRDefault="00634116" w:rsidP="006D7317">
      <w:bookmarkStart w:id="1" w:name="_Hlk63076210"/>
      <w:r>
        <w:t>The only time “be” verbs are not linking verbs and so can function independently, signaling being as existence as in “I think, therefore I am”.</w:t>
      </w:r>
    </w:p>
    <w:bookmarkEnd w:id="1"/>
    <w:p w14:paraId="1CA265F7" w14:textId="1D2E7BC4" w:rsidR="00634116" w:rsidRDefault="00634116" w:rsidP="006D7317"/>
    <w:p w14:paraId="13CB3B01" w14:textId="432FA1A2" w:rsidR="00926C32" w:rsidRDefault="00634116" w:rsidP="006D7317">
      <w:r>
        <w:t xml:space="preserve">But there is also a group of verbs that can function </w:t>
      </w:r>
      <w:r w:rsidR="00926C32">
        <w:t>EITHER as linking verbs (needing a complement) or as action verbs (functioning independently, as action verbs). The way the verb functions in the sentence will determine if they are action or linking verbs. The multi-tasking verbs contain many verbs such as “appear” which can be used interchangeably with a linking verb “see” or “feel”, which can be used in many cases as we use the linking verb “am”: “I am sick”, or “I feel sick” etc. A number of verbs in this category are very close to linking verbs in meaning, for example verbs such as “remain” or “continue” clearly can refer to states of being but can ALSO function independently as action verbs, as in “The building remains” or the “drama continues”.</w:t>
      </w:r>
    </w:p>
    <w:p w14:paraId="15589274" w14:textId="01F73460" w:rsidR="00926C32" w:rsidRDefault="00926C32" w:rsidP="006D7317"/>
    <w:p w14:paraId="03A0FE40" w14:textId="640D6185" w:rsidR="00926C32" w:rsidRDefault="00926C32" w:rsidP="006D7317">
      <w:r>
        <w:t>Action verbs can be further be sub-divided into those that need an object to complete their meaning and those that do not.</w:t>
      </w:r>
      <w:r w:rsidR="00C0061A">
        <w:t xml:space="preserve"> </w:t>
      </w:r>
      <w:bookmarkStart w:id="2" w:name="_Hlk63076641"/>
      <w:r w:rsidR="00C0061A">
        <w:t xml:space="preserve">If a verb requires, or even it just CAN be used with a direct object, we call it a transitive verb. If the verb cannot take a direct </w:t>
      </w:r>
      <w:proofErr w:type="gramStart"/>
      <w:r w:rsidR="00C0061A">
        <w:t>object</w:t>
      </w:r>
      <w:proofErr w:type="gramEnd"/>
      <w:r w:rsidR="00C0061A">
        <w:t xml:space="preserve"> we call it an intransitive verb.</w:t>
      </w:r>
    </w:p>
    <w:p w14:paraId="70631368" w14:textId="4D61A666" w:rsidR="00C0061A" w:rsidRDefault="00C0061A" w:rsidP="006D7317">
      <w:r>
        <w:t>“The boy fainted” (“fainted”, verb type: action, intransitive).</w:t>
      </w:r>
    </w:p>
    <w:p w14:paraId="5775121A" w14:textId="2E839F9E" w:rsidR="00C0061A" w:rsidRDefault="00C0061A" w:rsidP="006D7317">
      <w:r>
        <w:t>“The boy is tired” (“is”, linking verb)</w:t>
      </w:r>
    </w:p>
    <w:p w14:paraId="0A8F33D6" w14:textId="49C80615" w:rsidR="00C0061A" w:rsidRDefault="00C0061A" w:rsidP="006D7317">
      <w:r>
        <w:t>“The boy kicked the ball” (“kicked” action verb, transitive (action of kicking transfers to ball)</w:t>
      </w:r>
    </w:p>
    <w:p w14:paraId="199E39AF" w14:textId="7A80E4F0" w:rsidR="00C0061A" w:rsidRDefault="00C0061A" w:rsidP="006D7317">
      <w:r>
        <w:t xml:space="preserve">Many verbs can be both transitive and intransitive. </w:t>
      </w:r>
      <w:r w:rsidR="008B3958">
        <w:t xml:space="preserve">Intransitive: </w:t>
      </w:r>
      <w:r>
        <w:t>“He eats”</w:t>
      </w:r>
      <w:r w:rsidR="008B3958">
        <w:t xml:space="preserve"> or “He is eating” or transitively “He eats lasagna” or “He is eating lunch”</w:t>
      </w:r>
    </w:p>
    <w:bookmarkEnd w:id="2"/>
    <w:p w14:paraId="3DDBD56E" w14:textId="3597BBBF" w:rsidR="008B3958" w:rsidRDefault="008B3958" w:rsidP="006D7317"/>
    <w:p w14:paraId="190A5F9D" w14:textId="0B9AACFC" w:rsidR="008B3958" w:rsidRDefault="008B3958" w:rsidP="008B3958">
      <w:pPr>
        <w:pStyle w:val="ListParagraph"/>
        <w:numPr>
          <w:ilvl w:val="0"/>
          <w:numId w:val="1"/>
        </w:numPr>
      </w:pPr>
      <w:r>
        <w:t>The difference between a clause and phrase</w:t>
      </w:r>
    </w:p>
    <w:p w14:paraId="47EAE935" w14:textId="7F543B26" w:rsidR="008B3958" w:rsidRDefault="008B3958" w:rsidP="008B3958">
      <w:r>
        <w:t xml:space="preserve">Unlike a clause, a phrase does not contain a subject and a verb and it cannot stand alone as a sentence. </w:t>
      </w:r>
      <w:proofErr w:type="gramStart"/>
      <w:r>
        <w:t>E.g.</w:t>
      </w:r>
      <w:proofErr w:type="gramEnd"/>
      <w:r>
        <w:t xml:space="preserve"> “his face turning white”, “a goofy looking sixth-grader”, muscles turning to jelly.</w:t>
      </w:r>
    </w:p>
    <w:p w14:paraId="212DB526" w14:textId="77777777" w:rsidR="008B3958" w:rsidRDefault="008B3958" w:rsidP="008B3958">
      <w:r>
        <w:t xml:space="preserve">Most modifying phrases can be classified as participle phrases, gerund” (JER-und) phrases, infinitive phrases, or prepositional phrases. </w:t>
      </w:r>
    </w:p>
    <w:p w14:paraId="032459C8" w14:textId="21A8339C" w:rsidR="00556480" w:rsidRDefault="008B3958" w:rsidP="008B3958">
      <w:proofErr w:type="spellStart"/>
      <w:r>
        <w:t>i</w:t>
      </w:r>
      <w:proofErr w:type="spellEnd"/>
      <w:r>
        <w:t xml:space="preserve">)Participial phrases are particularly important for cumulative sentences.  </w:t>
      </w:r>
      <w:r w:rsidR="000459D8">
        <w:t xml:space="preserve">Participial phrases contain a verb that has been turned into an adjective. </w:t>
      </w:r>
      <w:proofErr w:type="gramStart"/>
      <w:r w:rsidR="000459D8">
        <w:t>E.g.</w:t>
      </w:r>
      <w:proofErr w:type="gramEnd"/>
      <w:r w:rsidR="000459D8">
        <w:t xml:space="preserve"> “exhausted” in “The boy fainted, exhausted by his long run” or “The boy fainted, fainting as if he had been shot” or “The boy fainted, slumping to the ground” or “The boy fainted, stricken with grief.” “The boy fainted, lost for the rest of the race”, “The boy fainted, his face turning a sickly white”</w:t>
      </w:r>
      <w:r w:rsidR="00556480">
        <w:t>. A participial is a verb “drained of power”????</w:t>
      </w:r>
    </w:p>
    <w:p w14:paraId="4CD0B273" w14:textId="559F03ED" w:rsidR="00757B25" w:rsidRDefault="00757B25" w:rsidP="008B3958">
      <w:r>
        <w:t>Since participles are in effect adjectives made from verbs</w:t>
      </w:r>
      <w:r w:rsidR="00D850EA">
        <w:t>, participial phrases function in a sentence in all the ways an adjective might function: primarily modifying nouns or pronouns.  Participles that refer to ongoing actions or processes are called present participles and end in “</w:t>
      </w:r>
      <w:proofErr w:type="spellStart"/>
      <w:r w:rsidR="00D850EA">
        <w:t>ing</w:t>
      </w:r>
      <w:proofErr w:type="spellEnd"/>
      <w:r w:rsidR="00D850EA">
        <w:t>”.  Participles that refer to past or completed actions or processes are called past participles and often end in “d”, “ed” “</w:t>
      </w:r>
      <w:proofErr w:type="spellStart"/>
      <w:r w:rsidR="00D850EA">
        <w:t>en</w:t>
      </w:r>
      <w:proofErr w:type="spellEnd"/>
      <w:r w:rsidR="00D850EA">
        <w:t>”, “t” or “n”—</w:t>
      </w:r>
      <w:proofErr w:type="gramStart"/>
      <w:r w:rsidR="00D850EA">
        <w:t>e.g.</w:t>
      </w:r>
      <w:proofErr w:type="gramEnd"/>
      <w:r w:rsidR="00D850EA">
        <w:t xml:space="preserve"> “confused” “marked” “eaten” “recovered” “dealt” “written”</w:t>
      </w:r>
    </w:p>
    <w:p w14:paraId="5066851F" w14:textId="79028E91" w:rsidR="00D850EA" w:rsidRDefault="00D850EA" w:rsidP="008B3958">
      <w:r>
        <w:t>“The boy slumped to the floor, dropping his books” (“dropping” is the present participle).</w:t>
      </w:r>
    </w:p>
    <w:p w14:paraId="72243FB7" w14:textId="5000FB8F" w:rsidR="00D850EA" w:rsidRDefault="00D850EA" w:rsidP="008B3958">
      <w:r>
        <w:t>“The boy slumped to the floor, scared witless by what he saw (“scared” is the past participle).</w:t>
      </w:r>
    </w:p>
    <w:p w14:paraId="50BF6CE6" w14:textId="64746F1E" w:rsidR="00D850EA" w:rsidRDefault="00D850EA" w:rsidP="008B3958">
      <w:r>
        <w:t>“The boy slumped to the floor, driven past his physical limits (“driven” is the past participle).</w:t>
      </w:r>
    </w:p>
    <w:p w14:paraId="5D6E2EF1" w14:textId="7355E342" w:rsidR="008B3958" w:rsidRDefault="00556480" w:rsidP="008B3958">
      <w:r>
        <w:t>ii) Gerund phrases are similar to participial phrases with the difference that they contain a verb that has been turned into a noun. E.g. “Eating ice cream too fast makes my forehead hurt” or “Eating ice cream too fast is what I always try to avoid” or “His eating ice cream proved to be his undoing</w:t>
      </w:r>
      <w:proofErr w:type="gramStart"/>
      <w:r>
        <w:t>”</w:t>
      </w:r>
      <w:r w:rsidR="000459D8">
        <w:t xml:space="preserve"> </w:t>
      </w:r>
      <w:r w:rsidR="00F4640D">
        <w:t>.</w:t>
      </w:r>
      <w:proofErr w:type="gramEnd"/>
      <w:r w:rsidR="00F4640D">
        <w:t xml:space="preserve"> A gerund is a verb “drained of power” and which has been turned into a noun by adding “-</w:t>
      </w:r>
      <w:proofErr w:type="spellStart"/>
      <w:r w:rsidR="00F4640D">
        <w:t>ing</w:t>
      </w:r>
      <w:proofErr w:type="spellEnd"/>
      <w:r w:rsidR="00F4640D">
        <w:t xml:space="preserve">” to a verb, and using it---as we use a noun---to name a person, place or thing. Just as a noun functions, a gerund can be the subject of a sentence, the direct object of the verb in a </w:t>
      </w:r>
      <w:proofErr w:type="gramStart"/>
      <w:r w:rsidR="00F4640D">
        <w:t>sentence,  a</w:t>
      </w:r>
      <w:proofErr w:type="gramEnd"/>
      <w:r w:rsidR="00F4640D">
        <w:t xml:space="preserve"> subject complement, or the object of a preposition.</w:t>
      </w:r>
    </w:p>
    <w:p w14:paraId="40FC6359" w14:textId="7B34D268" w:rsidR="00F4640D" w:rsidRDefault="00F4640D" w:rsidP="008B3958">
      <w:r>
        <w:t>Gerund as subject: “Cheating might become a habit”</w:t>
      </w:r>
    </w:p>
    <w:p w14:paraId="3478D9B1" w14:textId="37F2647B" w:rsidR="00F4640D" w:rsidRDefault="00F4640D" w:rsidP="008B3958">
      <w:r>
        <w:t>Gerund as direct object: “They do not understand my cheating”</w:t>
      </w:r>
    </w:p>
    <w:p w14:paraId="6905A48A" w14:textId="3ACCA2D3" w:rsidR="00F4640D" w:rsidRDefault="00F4640D" w:rsidP="008B3958">
      <w:r>
        <w:t>Gerund as subject complement: “My biggest problem is cheating”</w:t>
      </w:r>
    </w:p>
    <w:p w14:paraId="578F5051" w14:textId="3FD07911" w:rsidR="00F4640D" w:rsidRDefault="00F4640D" w:rsidP="008B3958">
      <w:r>
        <w:t>Gerund as object of a preposition: “The coach chewed him out for cheating”</w:t>
      </w:r>
    </w:p>
    <w:p w14:paraId="242DD579" w14:textId="77777777" w:rsidR="00B0138B" w:rsidRDefault="00F4640D" w:rsidP="008B3958">
      <w:r>
        <w:t>Gerunds can serve in cumulative modifying phrases as substitutes for previous nouns or pronouns and they can serve in combination with participles as in “Fainting having become something of a problem for troops in formation, the general tried to finish his inspection as quickly as possible”</w:t>
      </w:r>
    </w:p>
    <w:p w14:paraId="36DABC11" w14:textId="77777777" w:rsidR="00B0138B" w:rsidRDefault="00B0138B" w:rsidP="008B3958"/>
    <w:p w14:paraId="00A62FCC" w14:textId="77777777" w:rsidR="00B0138B" w:rsidRDefault="00B0138B" w:rsidP="008B3958">
      <w:r>
        <w:t>iii) infinitive phrases: “The boy wanted to faint” or “Fainting is the problem to be overcome” or “To faint or not to faint that was the question”. Infinitives function a lot like gerunds and often appear in cumulative modifying phrases, accompanied by a participle. “Thinking he needed to find a job, the ex-superhero started scouring the want ads”</w:t>
      </w:r>
    </w:p>
    <w:p w14:paraId="3BC15027" w14:textId="0AE51131" w:rsidR="00F4640D" w:rsidRDefault="00B0138B" w:rsidP="008B3958">
      <w:r>
        <w:t xml:space="preserve">iv)prepositional phrases (after) “The boy fainted after finishing the </w:t>
      </w:r>
      <w:proofErr w:type="gramStart"/>
      <w:r>
        <w:t xml:space="preserve">race” </w:t>
      </w:r>
      <w:r w:rsidR="00F4640D">
        <w:t xml:space="preserve"> </w:t>
      </w:r>
      <w:r>
        <w:t>(</w:t>
      </w:r>
      <w:proofErr w:type="gramEnd"/>
      <w:r>
        <w:t xml:space="preserve">as) “The body fainted as his shocked parents watched” (in front of) “The boy fainted in front of his parents” (with) “the boy fainted with no warning”.  (Other common prepositions that begin prepositional phrases are “across, after, as, </w:t>
      </w:r>
      <w:proofErr w:type="gramStart"/>
      <w:r>
        <w:t>at ,</w:t>
      </w:r>
      <w:proofErr w:type="gramEnd"/>
      <w:r>
        <w:t xml:space="preserve"> because of, before, between, by, for, from, in, in front of, in regard to, like, near, of, on, over, through, to together with, under, until, up, with.</w:t>
      </w:r>
    </w:p>
    <w:p w14:paraId="10D12A58" w14:textId="43522585" w:rsidR="00757B25" w:rsidRDefault="00757B25" w:rsidP="008B3958"/>
    <w:p w14:paraId="417637F5" w14:textId="3117A509" w:rsidR="00757B25" w:rsidRDefault="00757B25" w:rsidP="008B3958">
      <w:r>
        <w:t xml:space="preserve">ALL FOUR KINDS OF PHRASES CAN APPEAR AS MODIFIERS IN CUMULATIVE SENTENCES, BUT IT IS CRUCIAL THAT THESE PHRASES CONTAIN VERBALS (?) AND NOT ACTIVE OR PASSIVE VERBS. </w:t>
      </w:r>
      <w:r w:rsidR="00F03AFB">
        <w:t xml:space="preserve">THIS IS WHAT DISTINGUISHES A PHRASE FROM A CLAUSE. </w:t>
      </w:r>
      <w:r>
        <w:t>We can think of “</w:t>
      </w:r>
      <w:proofErr w:type="spellStart"/>
      <w:r>
        <w:t>verbals</w:t>
      </w:r>
      <w:proofErr w:type="spellEnd"/>
      <w:r>
        <w:t>” as “verbs-lite” or as verbs drained of their power to make anything happen, serving only to modify something.</w:t>
      </w:r>
    </w:p>
    <w:p w14:paraId="73232647" w14:textId="542A68AC" w:rsidR="00F03AFB" w:rsidRDefault="00F03AFB" w:rsidP="008B3958">
      <w:r>
        <w:t>If we don’t listen to that crucial thing, you will produce comma splices (two bases clauses separated by a comma) and NOT cumulative sentences.</w:t>
      </w:r>
    </w:p>
    <w:p w14:paraId="6505860F" w14:textId="77777777" w:rsidR="00390934" w:rsidRDefault="00F03AFB" w:rsidP="008B3958">
      <w:proofErr w:type="gramStart"/>
      <w:r>
        <w:t>E.g.</w:t>
      </w:r>
      <w:proofErr w:type="gramEnd"/>
      <w:r>
        <w:t xml:space="preserve"> instead of the cumulative sentence: “The boy fainted, his face turning white”, we get the comma splice “The boy fainted, his face turned white.” A comma is not a strong enough piece of punctuation to separate two base clauses (only a period is).  The difference between this cumulative sentence and the comma splice sentence is that the cumulative follows the subject and verb of the base clause with a VERBAL in a modifying phrase. The difference between “his face turned white” and “his face turning white” becomes clear when we remember that “his face turned white” could stand alone as its own base clause</w:t>
      </w:r>
      <w:r w:rsidR="00653ED7">
        <w:t xml:space="preserve"> in its own right, a sure sign that it is a clause. </w:t>
      </w:r>
    </w:p>
    <w:p w14:paraId="0F9090E6" w14:textId="77777777" w:rsidR="00390934" w:rsidRDefault="00390934" w:rsidP="008B3958"/>
    <w:p w14:paraId="5F88E663" w14:textId="57135D84" w:rsidR="00390934" w:rsidRDefault="00390934" w:rsidP="008B3958">
      <w:r>
        <w:t>The Position of modifiers</w:t>
      </w:r>
    </w:p>
    <w:p w14:paraId="6E099893" w14:textId="754ED77F" w:rsidR="00F03AFB" w:rsidRDefault="00653ED7" w:rsidP="008B3958">
      <w:r>
        <w:t>The main feature of a cumulative sentence is that is packages modifiers as unbound words or phrases, that is, in ways th</w:t>
      </w:r>
      <w:r w:rsidR="00B861DF">
        <w:t>at</w:t>
      </w:r>
      <w:r>
        <w:t xml:space="preserve"> will usually allow them to appear in the sentence indifferent positions, rather than bound to the word or words they modify.</w:t>
      </w:r>
      <w:r w:rsidR="00390934">
        <w:t xml:space="preserve"> In this way the cumulative modifying phrase may open, close or appear in the middle of the sentence.</w:t>
      </w:r>
    </w:p>
    <w:p w14:paraId="294A9DB3" w14:textId="2AC3CDB1" w:rsidR="00390934" w:rsidRDefault="00390934" w:rsidP="008B3958">
      <w:proofErr w:type="spellStart"/>
      <w:r>
        <w:t>Eg.</w:t>
      </w:r>
      <w:proofErr w:type="spellEnd"/>
      <w:r>
        <w:t xml:space="preserve"> Modifier in the open or initial position (or to the left of the base clause): “Crying loudly, the boy left”</w:t>
      </w:r>
    </w:p>
    <w:p w14:paraId="2DBDDF2F" w14:textId="0FF3A512" w:rsidR="00390934" w:rsidRDefault="00390934" w:rsidP="008B3958">
      <w:r>
        <w:t>Modifier in the closing or final position (after the base clause, to the right of the base clause): “The boy left, crying loudly”</w:t>
      </w:r>
    </w:p>
    <w:p w14:paraId="3E2EB9CA" w14:textId="11106B40" w:rsidR="00390934" w:rsidRDefault="00390934" w:rsidP="008B3958">
      <w:r>
        <w:t>Modifier in the middle position: The boy, crying loudly, left”</w:t>
      </w:r>
    </w:p>
    <w:p w14:paraId="3DEF2335" w14:textId="2E2DC995" w:rsidR="00390934" w:rsidRDefault="00390934" w:rsidP="008B3958">
      <w:r>
        <w:t>We can also mix and match the positioning of the modifying phrase, even using all 3 positions at once:</w:t>
      </w:r>
    </w:p>
    <w:p w14:paraId="2D9B2DCD" w14:textId="1FC30D79" w:rsidR="00390934" w:rsidRDefault="00390934" w:rsidP="008B3958">
      <w:proofErr w:type="spellStart"/>
      <w:r>
        <w:t>Eg.</w:t>
      </w:r>
      <w:proofErr w:type="spellEnd"/>
      <w:r>
        <w:t xml:space="preserve"> “Having cleared customs, the elegantly dressed old man, a gleeful smile on his face, hailed a cab, instructing its driver to take him to the nearest casino.”</w:t>
      </w:r>
    </w:p>
    <w:p w14:paraId="18E8976D" w14:textId="2E05FA7A" w:rsidR="00390934" w:rsidRDefault="00390934" w:rsidP="008B3958"/>
    <w:p w14:paraId="3666F7E8" w14:textId="209FA7AC" w:rsidR="00390934" w:rsidRDefault="00A233A7" w:rsidP="008B3958">
      <w:r>
        <w:t>Problems with Cumulative Sentences</w:t>
      </w:r>
    </w:p>
    <w:p w14:paraId="4299872A" w14:textId="5D466DA3" w:rsidR="00A233A7" w:rsidRDefault="00A233A7" w:rsidP="008B3958">
      <w:r>
        <w:t xml:space="preserve">Cumulative sentences featuring modifiers in the first or middle positions </w:t>
      </w:r>
      <w:r w:rsidR="00CE44A5">
        <w:t xml:space="preserve">are especially likely to </w:t>
      </w:r>
      <w:r>
        <w:t>carry a couple of risks.  Modifiers</w:t>
      </w:r>
      <w:r w:rsidR="00CE44A5">
        <w:t>, often</w:t>
      </w:r>
      <w:r>
        <w:t xml:space="preserve"> in the first position carry the risk of becoming so-called “misplaced modifiers” (also called dangling modifiers or dangling participles, because the modifiers are not just “misplaced” as if they just need re-ordering).  This happens when the modifying phrase doesn’t match up with what its modifying:</w:t>
      </w:r>
    </w:p>
    <w:p w14:paraId="76663C82" w14:textId="2B04523B" w:rsidR="00A233A7" w:rsidRDefault="00A233A7" w:rsidP="008B3958">
      <w:proofErr w:type="spellStart"/>
      <w:r>
        <w:t>Eg.</w:t>
      </w:r>
      <w:proofErr w:type="spellEnd"/>
      <w:r>
        <w:t xml:space="preserve"> “Having eaten lunch, the bus left the station” This sentence suggests that it was the bus who ate lunch, when in fact its author probably meant “when the people had finished eating lunch, the bus left the station”.  But the base clause “the bus left the station”, doesn’t mention people or anything that could conceivable have “eaten lunch”. The problem is that the modifying phrase does not have a logical object of modification in the base clause. The sentence fails to provide </w:t>
      </w:r>
      <w:r w:rsidR="00AB1768">
        <w:t xml:space="preserve">logical </w:t>
      </w:r>
      <w:r>
        <w:t xml:space="preserve">agents who could be modified by the phrase “having eaten lunch”.  There is nothing </w:t>
      </w:r>
      <w:r w:rsidR="00BE358E">
        <w:t>for the modifying phrase to modify. A dangling participle is a word or phrase that modifies a word or agent not clearly stated in the base clause. To fix the sentence we would need to add a word or phrase to the base clause that would provide an object of modification, or to answer the question “who ate lunch”. Both the agents responsible for action in a cumulative sentence and the objects of action must be clearly identified. Fixed, the sentence might look like “After the passengers at lunch, the bus left the station.”</w:t>
      </w:r>
    </w:p>
    <w:p w14:paraId="19256829" w14:textId="3227F645" w:rsidR="00F03AFB" w:rsidRDefault="00BE358E" w:rsidP="008B3958">
      <w:proofErr w:type="spellStart"/>
      <w:r>
        <w:t>Eg.</w:t>
      </w:r>
      <w:proofErr w:type="spellEnd"/>
      <w:r>
        <w:t xml:space="preserve"> 2 “After running the race so well, fainting was a disappointment” We need to know who it was that fainted.</w:t>
      </w:r>
    </w:p>
    <w:p w14:paraId="421F8970" w14:textId="59B192B6" w:rsidR="00BE358E" w:rsidRDefault="00BE358E" w:rsidP="008B3958">
      <w:r>
        <w:t>“Having forgetfully left his backpack in the restaurant, his absent-mindedness caused his friends to make fun of him.” No clear indication of who or what is performing the action. “Having forgetfully left his backpack in the restaurant can’t possible modify either “his” or “his absent-mindedness”. And, since there is no clearly specified object for “having forgetfully left his backpack” to modify, we call this dangli</w:t>
      </w:r>
      <w:r w:rsidR="00CE44A5">
        <w:t>ng modifier.</w:t>
      </w:r>
    </w:p>
    <w:p w14:paraId="715B063B" w14:textId="4DCB6E02" w:rsidR="00BE358E" w:rsidRDefault="00BE358E" w:rsidP="008B3958">
      <w:r>
        <w:t>Fixed: “Having forgetfully left his backpack in the restaurant, the hapless freshman invited the ridicule of his friends”</w:t>
      </w:r>
      <w:r w:rsidR="00AB1768">
        <w:t>.</w:t>
      </w:r>
    </w:p>
    <w:p w14:paraId="10482449" w14:textId="16E8A59E" w:rsidR="00AB1768" w:rsidRDefault="00AB1768" w:rsidP="008B3958">
      <w:r>
        <w:t xml:space="preserve">So, </w:t>
      </w:r>
      <w:proofErr w:type="gramStart"/>
      <w:r>
        <w:t>remember :</w:t>
      </w:r>
      <w:proofErr w:type="gramEnd"/>
      <w:r>
        <w:t xml:space="preserve"> when a sentence begins with a modifying phrase, its base clause must contain a word or words that modifying phrase can logically modify. A good idea is to put </w:t>
      </w:r>
      <w:proofErr w:type="gramStart"/>
      <w:r>
        <w:t>the  thing</w:t>
      </w:r>
      <w:proofErr w:type="gramEnd"/>
      <w:r>
        <w:t xml:space="preserve"> that is modified (the object of modification) as close to the start of the base clause as possible.</w:t>
      </w:r>
    </w:p>
    <w:p w14:paraId="76266E7E" w14:textId="3B69DEA5" w:rsidR="00AB1768" w:rsidRDefault="00AB1768" w:rsidP="008B3958"/>
    <w:p w14:paraId="678F37FB" w14:textId="0BBF1E71" w:rsidR="00AB1768" w:rsidRDefault="00AB1768" w:rsidP="008B3958">
      <w:r>
        <w:t xml:space="preserve">When we put modifiers in the middle of the base clause—between the subject of the base clause and its verb—if we only separate subject from verb with a single modifying word or phrase, we don’t have problems.  But if we start putting a lot of modifying phrases in the middle of a base clause, we run the risk of either making he sentence hard to follow or of transforming into a suspensive (periodic) sentence, where delaying its completion becomes the dominant aspect, thereby sacrificing the strong sense of cumulative </w:t>
      </w:r>
      <w:proofErr w:type="spellStart"/>
      <w:r>
        <w:t>movment</w:t>
      </w:r>
      <w:proofErr w:type="spellEnd"/>
      <w:r>
        <w:t xml:space="preserve">, for a sense that the sentence is putting off whatever may be at its end, either to build sense or to create maximum emphasis to its final word. </w:t>
      </w:r>
      <w:proofErr w:type="spellStart"/>
      <w:r>
        <w:t>Eg</w:t>
      </w:r>
      <w:proofErr w:type="spellEnd"/>
      <w:r>
        <w:t>:</w:t>
      </w:r>
    </w:p>
    <w:p w14:paraId="3DFF9078" w14:textId="0449F422" w:rsidR="00AB1768" w:rsidRDefault="00AB1768" w:rsidP="008B3958">
      <w:r>
        <w:t xml:space="preserve">“The bus, an ancient yellow relic, a vehicle so old and undependable that even our strapped-for-cash school district would no longer use it, a monument to questionable design in its beginning and to poor maintenance </w:t>
      </w:r>
      <w:r w:rsidR="00F76931">
        <w:t>near the end of it’s service, left the station”</w:t>
      </w:r>
    </w:p>
    <w:p w14:paraId="24275C46" w14:textId="150BAB72" w:rsidR="00F76931" w:rsidRDefault="00F76931" w:rsidP="008B3958"/>
    <w:p w14:paraId="7BBCE8DC" w14:textId="7BBC1266" w:rsidR="00F76931" w:rsidRDefault="00F76931" w:rsidP="008B3958">
      <w:r>
        <w:t xml:space="preserve">Most often, a cumulative sentence will put its modifiers after the base clause.  This method first presents a stark or kernel-like base clause and then goes on to present more information about that clause in subsequent modifying phrases. </w:t>
      </w:r>
      <w:proofErr w:type="spellStart"/>
      <w:r>
        <w:t>Eg</w:t>
      </w:r>
      <w:proofErr w:type="spellEnd"/>
      <w:r>
        <w:t>:</w:t>
      </w:r>
    </w:p>
    <w:p w14:paraId="791ADAD2" w14:textId="2CC43E34" w:rsidR="00F76931" w:rsidRDefault="00F76931" w:rsidP="008B3958">
      <w:r>
        <w:t>“They drank their coffees, the old man downing his in one quick gulp, spilling several drops on his faded shirt, the finely dressed young woman nursing hers along quite slowly, carefully raising and lowering the cup to their lips as if it contained nitroglycerine rather than coffee, a stiffly mechanical process that suggested her nervousness more than her control.”</w:t>
      </w:r>
    </w:p>
    <w:sectPr w:rsidR="00F769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C18E3"/>
    <w:multiLevelType w:val="hybridMultilevel"/>
    <w:tmpl w:val="22381E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80A276D"/>
    <w:multiLevelType w:val="hybridMultilevel"/>
    <w:tmpl w:val="D5A6C7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17"/>
    <w:rsid w:val="000459D8"/>
    <w:rsid w:val="00390934"/>
    <w:rsid w:val="00556480"/>
    <w:rsid w:val="00634116"/>
    <w:rsid w:val="00653ED7"/>
    <w:rsid w:val="006D7317"/>
    <w:rsid w:val="00757B25"/>
    <w:rsid w:val="008B1097"/>
    <w:rsid w:val="008B3958"/>
    <w:rsid w:val="00926C32"/>
    <w:rsid w:val="00987BC6"/>
    <w:rsid w:val="00A233A7"/>
    <w:rsid w:val="00A662BE"/>
    <w:rsid w:val="00AB1768"/>
    <w:rsid w:val="00AD6501"/>
    <w:rsid w:val="00B0138B"/>
    <w:rsid w:val="00B861DF"/>
    <w:rsid w:val="00BE358E"/>
    <w:rsid w:val="00C0061A"/>
    <w:rsid w:val="00C21ACB"/>
    <w:rsid w:val="00CD16C3"/>
    <w:rsid w:val="00CE44A5"/>
    <w:rsid w:val="00D850EA"/>
    <w:rsid w:val="00F03AFB"/>
    <w:rsid w:val="00F4640D"/>
    <w:rsid w:val="00F76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F841"/>
  <w15:chartTrackingRefBased/>
  <w15:docId w15:val="{A6C6C6DB-E71F-45DA-80F1-C1A0862C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73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31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B3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3986</TotalTime>
  <Pages>1</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cp:revision>
  <dcterms:created xsi:type="dcterms:W3CDTF">2021-01-29T22:05:00Z</dcterms:created>
  <dcterms:modified xsi:type="dcterms:W3CDTF">2021-02-01T20:56:00Z</dcterms:modified>
</cp:coreProperties>
</file>